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8DB4E" w14:textId="53670A46" w:rsidR="00A06D6B" w:rsidRPr="00CD5A27" w:rsidRDefault="00A06D6B" w:rsidP="00A06D6B">
      <w:pPr>
        <w:pStyle w:val="CRCoverPage"/>
        <w:tabs>
          <w:tab w:val="right" w:pos="9639"/>
        </w:tabs>
        <w:spacing w:after="0"/>
        <w:rPr>
          <w:b/>
          <w:noProof/>
          <w:sz w:val="24"/>
        </w:rPr>
      </w:pPr>
      <w:r w:rsidRPr="00CD5A27">
        <w:rPr>
          <w:b/>
          <w:noProof/>
          <w:sz w:val="24"/>
        </w:rPr>
        <w:t>3GPP TSG-RAN5 Meeting #</w:t>
      </w:r>
      <w:r w:rsidR="004A0D87">
        <w:rPr>
          <w:b/>
          <w:noProof/>
          <w:sz w:val="24"/>
        </w:rPr>
        <w:t>9</w:t>
      </w:r>
      <w:r w:rsidR="008713F1">
        <w:rPr>
          <w:b/>
          <w:noProof/>
          <w:sz w:val="24"/>
        </w:rPr>
        <w:t>3</w:t>
      </w:r>
      <w:r w:rsidRPr="00CD5A27">
        <w:rPr>
          <w:b/>
          <w:noProof/>
          <w:sz w:val="24"/>
        </w:rPr>
        <w:t>-e</w:t>
      </w:r>
      <w:r w:rsidRPr="00CD5A27">
        <w:rPr>
          <w:b/>
          <w:noProof/>
          <w:sz w:val="24"/>
        </w:rPr>
        <w:tab/>
      </w:r>
      <w:r w:rsidR="008713F1" w:rsidRPr="008713F1">
        <w:rPr>
          <w:b/>
          <w:noProof/>
          <w:sz w:val="24"/>
        </w:rPr>
        <w:t>R5-217448</w:t>
      </w:r>
    </w:p>
    <w:p w14:paraId="7C81F4AE" w14:textId="37E813BF" w:rsidR="00A06D6B" w:rsidRPr="00CD5A27" w:rsidRDefault="00622204" w:rsidP="00A06D6B">
      <w:pPr>
        <w:pStyle w:val="CRCoverPage"/>
        <w:outlineLvl w:val="0"/>
        <w:rPr>
          <w:b/>
          <w:noProof/>
          <w:sz w:val="24"/>
        </w:rPr>
      </w:pPr>
      <w:r w:rsidRPr="00622204">
        <w:rPr>
          <w:b/>
          <w:noProof/>
          <w:sz w:val="24"/>
        </w:rPr>
        <w:t xml:space="preserve">Electronic Meeting, </w:t>
      </w:r>
      <w:r w:rsidR="008713F1" w:rsidRPr="008713F1">
        <w:rPr>
          <w:b/>
          <w:noProof/>
          <w:sz w:val="24"/>
        </w:rPr>
        <w:t>8</w:t>
      </w:r>
      <w:r w:rsidR="008713F1" w:rsidRPr="008713F1">
        <w:rPr>
          <w:b/>
          <w:noProof/>
          <w:sz w:val="24"/>
          <w:vertAlign w:val="superscript"/>
        </w:rPr>
        <w:t>th</w:t>
      </w:r>
      <w:r w:rsidR="008713F1">
        <w:rPr>
          <w:b/>
          <w:noProof/>
          <w:sz w:val="24"/>
        </w:rPr>
        <w:t xml:space="preserve"> </w:t>
      </w:r>
      <w:r w:rsidR="008713F1" w:rsidRPr="008713F1">
        <w:rPr>
          <w:b/>
          <w:noProof/>
          <w:sz w:val="24"/>
        </w:rPr>
        <w:t>November 2021 – 19</w:t>
      </w:r>
      <w:r w:rsidR="008713F1" w:rsidRPr="008713F1">
        <w:rPr>
          <w:b/>
          <w:noProof/>
          <w:sz w:val="24"/>
          <w:vertAlign w:val="superscript"/>
        </w:rPr>
        <w:t>th</w:t>
      </w:r>
      <w:r w:rsidR="008713F1">
        <w:rPr>
          <w:b/>
          <w:noProof/>
          <w:sz w:val="24"/>
        </w:rPr>
        <w:t xml:space="preserve"> </w:t>
      </w:r>
      <w:r w:rsidR="008713F1" w:rsidRPr="008713F1">
        <w:rPr>
          <w:b/>
          <w:noProof/>
          <w:sz w:val="24"/>
        </w:rPr>
        <w:t>November 2021</w:t>
      </w:r>
    </w:p>
    <w:p w14:paraId="2094C401" w14:textId="77777777" w:rsidR="00A06D6B" w:rsidRPr="00CD5A27" w:rsidRDefault="00A06D6B" w:rsidP="00A06D6B">
      <w:pPr>
        <w:pStyle w:val="CRCoverPage"/>
        <w:tabs>
          <w:tab w:val="right" w:pos="9639"/>
        </w:tabs>
        <w:spacing w:after="0"/>
        <w:rPr>
          <w:b/>
          <w:noProof/>
          <w:sz w:val="24"/>
        </w:rPr>
      </w:pPr>
    </w:p>
    <w:p w14:paraId="0E4A04D9" w14:textId="6FF52484"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8713F1">
        <w:rPr>
          <w:b/>
          <w:noProof/>
          <w:sz w:val="24"/>
        </w:rPr>
        <w:t>4</w:t>
      </w:r>
      <w:r w:rsidRPr="00CD5A27">
        <w:rPr>
          <w:b/>
          <w:noProof/>
          <w:sz w:val="24"/>
        </w:rPr>
        <w:t>-e</w:t>
      </w:r>
      <w:r w:rsidRPr="00CD5A27">
        <w:rPr>
          <w:b/>
          <w:noProof/>
          <w:sz w:val="24"/>
        </w:rPr>
        <w:tab/>
      </w:r>
      <w:r w:rsidRPr="00CD5A27">
        <w:rPr>
          <w:b/>
          <w:noProof/>
          <w:sz w:val="24"/>
          <w:highlight w:val="green"/>
        </w:rPr>
        <w:t>RP-2</w:t>
      </w:r>
      <w:r w:rsidR="00622204">
        <w:rPr>
          <w:b/>
          <w:noProof/>
          <w:sz w:val="24"/>
          <w:highlight w:val="green"/>
        </w:rPr>
        <w:t>1</w:t>
      </w:r>
      <w:r w:rsidRPr="00CD5A27">
        <w:rPr>
          <w:b/>
          <w:noProof/>
          <w:sz w:val="24"/>
          <w:highlight w:val="green"/>
        </w:rPr>
        <w:t>xxxx</w:t>
      </w:r>
    </w:p>
    <w:p w14:paraId="120A9052" w14:textId="049E495A"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5028FE">
        <w:rPr>
          <w:b/>
          <w:noProof/>
          <w:sz w:val="24"/>
        </w:rPr>
        <w:t>6</w:t>
      </w:r>
      <w:r w:rsidR="001D028A" w:rsidRPr="001D028A">
        <w:rPr>
          <w:b/>
          <w:noProof/>
          <w:sz w:val="24"/>
          <w:vertAlign w:val="superscript"/>
        </w:rPr>
        <w:t>th</w:t>
      </w:r>
      <w:r w:rsidR="001D028A">
        <w:rPr>
          <w:b/>
          <w:noProof/>
          <w:sz w:val="24"/>
        </w:rPr>
        <w:t xml:space="preserve"> </w:t>
      </w:r>
      <w:r w:rsidR="005028FE">
        <w:rPr>
          <w:b/>
          <w:noProof/>
          <w:sz w:val="24"/>
        </w:rPr>
        <w:t>December</w:t>
      </w:r>
      <w:r w:rsidR="003017E2" w:rsidRPr="00CD5A27">
        <w:rPr>
          <w:b/>
          <w:noProof/>
          <w:sz w:val="24"/>
        </w:rPr>
        <w:t xml:space="preserve"> – </w:t>
      </w:r>
      <w:r w:rsidR="004A0D87">
        <w:rPr>
          <w:b/>
          <w:noProof/>
          <w:sz w:val="24"/>
        </w:rPr>
        <w:t>1</w:t>
      </w:r>
      <w:r w:rsidR="001D028A">
        <w:rPr>
          <w:b/>
          <w:noProof/>
          <w:sz w:val="24"/>
        </w:rPr>
        <w:t>7</w:t>
      </w:r>
      <w:r w:rsidR="001D028A" w:rsidRPr="001D028A">
        <w:rPr>
          <w:b/>
          <w:noProof/>
          <w:sz w:val="24"/>
          <w:vertAlign w:val="superscript"/>
        </w:rPr>
        <w:t>th</w:t>
      </w:r>
      <w:r w:rsidR="001D028A">
        <w:rPr>
          <w:b/>
          <w:noProof/>
          <w:sz w:val="24"/>
        </w:rPr>
        <w:t xml:space="preserve"> </w:t>
      </w:r>
      <w:r w:rsidR="005028FE">
        <w:rPr>
          <w:b/>
          <w:noProof/>
          <w:sz w:val="24"/>
        </w:rPr>
        <w:t>December</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18BE2AF"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187DDF">
        <w:rPr>
          <w:rFonts w:ascii="Arial" w:hAnsi="Arial" w:cs="Arial"/>
          <w:lang w:eastAsia="ja-JP"/>
        </w:rPr>
        <w:t>13.3.</w:t>
      </w:r>
      <w:r w:rsidR="00187DDF" w:rsidRPr="00187DDF">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60026D"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CE48AF1" w:rsidR="00356FF8" w:rsidRPr="00E9516C" w:rsidRDefault="001D028A" w:rsidP="008836AC">
            <w:pPr>
              <w:tabs>
                <w:tab w:val="left" w:pos="567"/>
              </w:tabs>
              <w:spacing w:after="0"/>
              <w:rPr>
                <w:rFonts w:ascii="Arial" w:hAnsi="Arial" w:cs="Arial"/>
                <w:lang w:eastAsia="ja-JP"/>
              </w:rPr>
            </w:pPr>
            <w:r>
              <w:rPr>
                <w:rFonts w:ascii="Arial" w:hAnsi="Arial" w:cs="Arial"/>
                <w:lang w:eastAsia="ja-JP"/>
              </w:rPr>
              <w:t>12</w:t>
            </w:r>
            <w:r w:rsidR="00356FF8" w:rsidRPr="0024029F">
              <w:rPr>
                <w:rFonts w:ascii="Arial" w:hAnsi="Arial" w:cs="Arial"/>
                <w:lang w:eastAsia="ja-JP"/>
              </w:rPr>
              <w:t>/202</w:t>
            </w:r>
            <w:r w:rsidR="00B15E74" w:rsidRPr="0024029F">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1728B125"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5028FE">
              <w:rPr>
                <w:rFonts w:ascii="Arial" w:hAnsi="Arial" w:cs="Arial"/>
                <w:color w:val="00B050"/>
                <w:kern w:val="2"/>
                <w:sz w:val="21"/>
                <w:szCs w:val="22"/>
                <w:lang w:val="en-US" w:eastAsia="ja-JP"/>
              </w:rPr>
              <w:t>10</w:t>
            </w:r>
            <w:r w:rsidR="001D028A">
              <w:rPr>
                <w:rFonts w:ascii="Arial" w:hAnsi="Arial" w:cs="Arial"/>
                <w:color w:val="00B050"/>
                <w:kern w:val="2"/>
                <w:sz w:val="21"/>
                <w:szCs w:val="22"/>
                <w:lang w:val="en-US" w:eastAsia="ja-JP"/>
              </w:rPr>
              <w:t>0</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E9628B0" w:rsidR="00356FF8" w:rsidRDefault="00356FF8" w:rsidP="00356FF8">
      <w:pPr>
        <w:rPr>
          <w:lang w:eastAsia="ja-JP"/>
        </w:rPr>
      </w:pPr>
      <w:r w:rsidRPr="00E9516C">
        <w:rPr>
          <w:lang w:eastAsia="ja-JP"/>
        </w:rPr>
        <w:t>At RAN5#</w:t>
      </w:r>
      <w:r w:rsidR="007633FD">
        <w:rPr>
          <w:lang w:eastAsia="ja-JP"/>
        </w:rPr>
        <w:t>9</w:t>
      </w:r>
      <w:r w:rsidR="005028FE">
        <w:rPr>
          <w:lang w:eastAsia="ja-JP"/>
        </w:rPr>
        <w:t>3</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68770FE9" w:rsidR="00A06D6B" w:rsidRPr="00F910D3" w:rsidRDefault="0083347B" w:rsidP="00A06D6B">
      <w:pPr>
        <w:rPr>
          <w:lang w:eastAsia="ja-JP"/>
        </w:rPr>
      </w:pPr>
      <w:r>
        <w:rPr>
          <w:lang w:eastAsia="ja-JP"/>
        </w:rPr>
        <w:t>There</w:t>
      </w:r>
      <w:r w:rsidR="00A06D6B" w:rsidRPr="007F1E1C">
        <w:rPr>
          <w:lang w:eastAsia="ja-JP"/>
        </w:rPr>
        <w:t xml:space="preserve"> were </w:t>
      </w:r>
      <w:r w:rsidR="00187DDF">
        <w:rPr>
          <w:lang w:eastAsia="ja-JP"/>
        </w:rPr>
        <w:t>16</w:t>
      </w:r>
      <w:r w:rsidR="00A06D6B" w:rsidRPr="007F1E1C">
        <w:rPr>
          <w:lang w:eastAsia="ja-JP"/>
        </w:rPr>
        <w:t xml:space="preserve"> CRs agreed in [2] to [</w:t>
      </w:r>
      <w:r w:rsidR="00187DDF">
        <w:rPr>
          <w:lang w:eastAsia="ja-JP"/>
        </w:rPr>
        <w:t>17</w:t>
      </w:r>
      <w:r w:rsidR="00A06D6B" w:rsidRPr="007F1E1C">
        <w:rPr>
          <w:lang w:eastAsia="ja-JP"/>
        </w:rPr>
        <w:t>]. See section 3 for complete list of contributions.</w:t>
      </w:r>
      <w:r w:rsidR="00A06D6B" w:rsidRPr="00F910D3">
        <w:rPr>
          <w:lang w:eastAsia="ja-JP"/>
        </w:rPr>
        <w:t xml:space="preserve"> </w:t>
      </w:r>
    </w:p>
    <w:p w14:paraId="254E4AFD" w14:textId="026AC311" w:rsidR="00A06D6B" w:rsidRPr="00E9516C" w:rsidRDefault="00A06D6B" w:rsidP="00A06D6B">
      <w:pPr>
        <w:rPr>
          <w:lang w:eastAsia="ja-JP"/>
        </w:rPr>
      </w:pPr>
      <w:r w:rsidRPr="00F910D3">
        <w:rPr>
          <w:lang w:eastAsia="ja-JP"/>
        </w:rPr>
        <w:t xml:space="preserve">Overall completion </w:t>
      </w:r>
      <w:r w:rsidR="004A0D87">
        <w:rPr>
          <w:lang w:eastAsia="ja-JP"/>
        </w:rPr>
        <w:t>is</w:t>
      </w:r>
      <w:r w:rsidR="007633FD">
        <w:rPr>
          <w:lang w:eastAsia="ja-JP"/>
        </w:rPr>
        <w:t xml:space="preserve"> </w:t>
      </w:r>
      <w:r w:rsidR="004A0D87">
        <w:rPr>
          <w:lang w:eastAsia="ja-JP"/>
        </w:rPr>
        <w:t xml:space="preserve">increased by </w:t>
      </w:r>
      <w:r w:rsidR="005028FE">
        <w:rPr>
          <w:lang w:eastAsia="ja-JP"/>
        </w:rPr>
        <w:t>20</w:t>
      </w:r>
      <w:r w:rsidR="007633FD" w:rsidRPr="00F910D3">
        <w:rPr>
          <w:lang w:eastAsia="ja-JP"/>
        </w:rPr>
        <w:t>%</w:t>
      </w:r>
      <w:r w:rsidR="004A0D87">
        <w:rPr>
          <w:lang w:eastAsia="ja-JP"/>
        </w:rPr>
        <w:t xml:space="preserve"> to </w:t>
      </w:r>
      <w:r w:rsidR="005028FE">
        <w:rPr>
          <w:lang w:eastAsia="ja-JP"/>
        </w:rPr>
        <w:t>10</w:t>
      </w:r>
      <w:r w:rsidR="001D028A">
        <w:rPr>
          <w:lang w:eastAsia="ja-JP"/>
        </w:rPr>
        <w:t>0</w:t>
      </w:r>
      <w:r w:rsidR="004A0D87">
        <w:rPr>
          <w:lang w:eastAsia="ja-JP"/>
        </w:rPr>
        <w:t>%</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42968E6A"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w:t>
      </w:r>
      <w:r w:rsidR="001D028A" w:rsidRPr="001D028A">
        <w:rPr>
          <w:rFonts w:ascii="Arial" w:hAnsi="Arial" w:cs="Arial"/>
          <w:bCs/>
        </w:rPr>
        <w:t>21</w:t>
      </w:r>
      <w:r w:rsidR="005028FE">
        <w:rPr>
          <w:rFonts w:ascii="Arial" w:hAnsi="Arial" w:cs="Arial"/>
          <w:bCs/>
        </w:rPr>
        <w:t>7447</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03B884F6" w14:textId="3B685E4B"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549B6649"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[2] R5-217119</w:t>
      </w:r>
      <w:r w:rsidRPr="0042566A">
        <w:rPr>
          <w:rFonts w:ascii="Arial" w:hAnsi="Arial" w:cs="Arial"/>
          <w:bCs/>
          <w:lang w:val="en-US"/>
        </w:rPr>
        <w:tab/>
        <w:t xml:space="preserve">Test case 6.2.4EC and 6.6.3EC.3 updated with </w:t>
      </w:r>
      <w:proofErr w:type="spellStart"/>
      <w:r w:rsidRPr="0042566A">
        <w:rPr>
          <w:rFonts w:ascii="Arial" w:hAnsi="Arial" w:cs="Arial"/>
          <w:bCs/>
          <w:lang w:val="en-US"/>
        </w:rPr>
        <w:t>subPRB</w:t>
      </w:r>
      <w:proofErr w:type="spellEnd"/>
      <w:r w:rsidRPr="0042566A">
        <w:rPr>
          <w:rFonts w:ascii="Arial" w:hAnsi="Arial" w:cs="Arial"/>
          <w:bCs/>
          <w:lang w:val="en-US"/>
        </w:rPr>
        <w:t xml:space="preserve"> allocation; Source: Ericsson</w:t>
      </w:r>
    </w:p>
    <w:p w14:paraId="68AFF188" w14:textId="7EAFF57F"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[3] R5-217120</w:t>
      </w:r>
      <w:r w:rsidRPr="0042566A">
        <w:rPr>
          <w:rFonts w:ascii="Arial" w:hAnsi="Arial" w:cs="Arial"/>
          <w:bCs/>
          <w:lang w:val="en-US"/>
        </w:rPr>
        <w:tab/>
        <w:t xml:space="preserve">Test case 6.2.4EA, 6.6.2.2EA and 6.6.3EA.3 updated with NS values for </w:t>
      </w:r>
      <w:proofErr w:type="spellStart"/>
      <w:r w:rsidRPr="0042566A">
        <w:rPr>
          <w:rFonts w:ascii="Arial" w:hAnsi="Arial" w:cs="Arial"/>
          <w:bCs/>
          <w:lang w:val="en-US"/>
        </w:rPr>
        <w:t>subPRB</w:t>
      </w:r>
      <w:proofErr w:type="spellEnd"/>
      <w:r w:rsidRPr="0042566A">
        <w:rPr>
          <w:rFonts w:ascii="Arial" w:hAnsi="Arial" w:cs="Arial"/>
          <w:bCs/>
          <w:lang w:val="en-US"/>
        </w:rPr>
        <w:t xml:space="preserve"> allocation; Source: Ericsson</w:t>
      </w:r>
    </w:p>
    <w:p w14:paraId="3F6A0B83" w14:textId="62487C8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11DE1C04" w14:textId="61CB6150"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1</w:t>
      </w:r>
      <w:r w:rsidRPr="008623B4">
        <w:rPr>
          <w:rFonts w:ascii="Arial" w:hAnsi="Arial" w:cs="Arial"/>
          <w:b/>
          <w:bCs/>
        </w:rPr>
        <w:t>:</w:t>
      </w:r>
    </w:p>
    <w:p w14:paraId="40D1E7A4"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[4] R5-217868</w:t>
      </w:r>
      <w:r w:rsidRPr="0042566A">
        <w:rPr>
          <w:rFonts w:ascii="Arial" w:hAnsi="Arial" w:cs="Arial"/>
          <w:bCs/>
          <w:lang w:val="en-US"/>
        </w:rPr>
        <w:tab/>
        <w:t xml:space="preserve">Addition of new TC 7.1.3.23 Enhanced Coverage / DL </w:t>
      </w:r>
      <w:proofErr w:type="spellStart"/>
      <w:r w:rsidRPr="0042566A">
        <w:rPr>
          <w:rFonts w:ascii="Arial" w:hAnsi="Arial" w:cs="Arial"/>
          <w:bCs/>
          <w:lang w:val="en-US"/>
        </w:rPr>
        <w:t>Fexible</w:t>
      </w:r>
      <w:proofErr w:type="spellEnd"/>
      <w:r w:rsidRPr="0042566A">
        <w:rPr>
          <w:rFonts w:ascii="Arial" w:hAnsi="Arial" w:cs="Arial"/>
          <w:bCs/>
          <w:lang w:val="en-US"/>
        </w:rPr>
        <w:t xml:space="preserve"> starting PRB; Source: Ericsson</w:t>
      </w:r>
    </w:p>
    <w:p w14:paraId="4FB0545F" w14:textId="5261144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[5] R5-217869</w:t>
      </w:r>
      <w:r w:rsidRPr="0042566A">
        <w:rPr>
          <w:rFonts w:ascii="Arial" w:hAnsi="Arial" w:cs="Arial"/>
          <w:bCs/>
          <w:lang w:val="en-US"/>
        </w:rPr>
        <w:tab/>
        <w:t xml:space="preserve">Addition of new TC 7.1.4.42 Enhanced Coverage / UL </w:t>
      </w:r>
      <w:proofErr w:type="spellStart"/>
      <w:r w:rsidRPr="0042566A">
        <w:rPr>
          <w:rFonts w:ascii="Arial" w:hAnsi="Arial" w:cs="Arial"/>
          <w:bCs/>
          <w:lang w:val="en-US"/>
        </w:rPr>
        <w:t>Fexible</w:t>
      </w:r>
      <w:proofErr w:type="spellEnd"/>
      <w:r w:rsidRPr="0042566A">
        <w:rPr>
          <w:rFonts w:ascii="Arial" w:hAnsi="Arial" w:cs="Arial"/>
          <w:bCs/>
          <w:lang w:val="en-US"/>
        </w:rPr>
        <w:t xml:space="preserve"> starting PRB; Source: Ericsson</w:t>
      </w:r>
    </w:p>
    <w:p w14:paraId="7153B5F1" w14:textId="3377C9B3"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2A2173E0" w14:textId="707D0AFB" w:rsidR="0042566A"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3AA19987" w14:textId="081B27B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[6] R5-217870</w:t>
      </w:r>
      <w:r w:rsidRPr="0042566A">
        <w:rPr>
          <w:rFonts w:ascii="Arial" w:hAnsi="Arial" w:cs="Arial"/>
          <w:bCs/>
          <w:lang w:val="en-US"/>
        </w:rPr>
        <w:tab/>
        <w:t>Addition of applicability for new eMTC4 test cases; Source: Ericsson</w:t>
      </w:r>
    </w:p>
    <w:p w14:paraId="14CF3395" w14:textId="6BFA930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06E73A5B" w14:textId="357B24E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w:t>
      </w:r>
      <w:r>
        <w:rPr>
          <w:rFonts w:ascii="Arial" w:hAnsi="Arial" w:cs="Arial"/>
          <w:b/>
          <w:bCs/>
        </w:rPr>
        <w:t>905</w:t>
      </w:r>
      <w:r w:rsidRPr="008623B4">
        <w:rPr>
          <w:rFonts w:ascii="Arial" w:hAnsi="Arial" w:cs="Arial"/>
          <w:b/>
          <w:bCs/>
        </w:rPr>
        <w:t>:</w:t>
      </w:r>
    </w:p>
    <w:p w14:paraId="648BA1CA"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[7] R5-217147</w:t>
      </w:r>
      <w:r w:rsidRPr="0042566A">
        <w:rPr>
          <w:rFonts w:ascii="Arial" w:hAnsi="Arial" w:cs="Arial"/>
          <w:bCs/>
          <w:lang w:val="en-US"/>
        </w:rPr>
        <w:tab/>
        <w:t xml:space="preserve">Test point analysis for cat M1 A-MPR with </w:t>
      </w:r>
      <w:proofErr w:type="spellStart"/>
      <w:r w:rsidRPr="0042566A">
        <w:rPr>
          <w:rFonts w:ascii="Arial" w:hAnsi="Arial" w:cs="Arial"/>
          <w:bCs/>
          <w:lang w:val="en-US"/>
        </w:rPr>
        <w:t>subPRB</w:t>
      </w:r>
      <w:proofErr w:type="spellEnd"/>
      <w:r w:rsidRPr="0042566A">
        <w:rPr>
          <w:rFonts w:ascii="Arial" w:hAnsi="Arial" w:cs="Arial"/>
          <w:bCs/>
          <w:lang w:val="en-US"/>
        </w:rPr>
        <w:t xml:space="preserve"> allocation; Source: Ericsson</w:t>
      </w:r>
    </w:p>
    <w:p w14:paraId="5BCAA2BD" w14:textId="50438A2F"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[8] R5-217148</w:t>
      </w:r>
      <w:r w:rsidRPr="0042566A">
        <w:rPr>
          <w:rFonts w:ascii="Arial" w:hAnsi="Arial" w:cs="Arial"/>
          <w:bCs/>
          <w:lang w:val="en-US"/>
        </w:rPr>
        <w:tab/>
        <w:t xml:space="preserve">Test point analysis for cat M2 A-MPR with </w:t>
      </w:r>
      <w:proofErr w:type="spellStart"/>
      <w:r w:rsidRPr="0042566A">
        <w:rPr>
          <w:rFonts w:ascii="Arial" w:hAnsi="Arial" w:cs="Arial"/>
          <w:bCs/>
          <w:lang w:val="en-US"/>
        </w:rPr>
        <w:t>subPRB</w:t>
      </w:r>
      <w:proofErr w:type="spellEnd"/>
      <w:r w:rsidRPr="0042566A">
        <w:rPr>
          <w:rFonts w:ascii="Arial" w:hAnsi="Arial" w:cs="Arial"/>
          <w:bCs/>
          <w:lang w:val="en-US"/>
        </w:rPr>
        <w:t xml:space="preserve"> allocation; Source: Ericsson</w:t>
      </w:r>
    </w:p>
    <w:p w14:paraId="4A1905DD" w14:textId="3D02D27E"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52C2CB55" w14:textId="653A1E02" w:rsidR="0042566A" w:rsidRPr="00BD5B25"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TS</w:t>
      </w:r>
      <w:r>
        <w:rPr>
          <w:rFonts w:ascii="Arial" w:hAnsi="Arial" w:cs="Arial"/>
          <w:b/>
          <w:bCs/>
        </w:rPr>
        <w:t xml:space="preserve"> </w:t>
      </w:r>
      <w:r w:rsidRPr="0042566A">
        <w:rPr>
          <w:rFonts w:ascii="Arial" w:hAnsi="Arial" w:cs="Arial"/>
          <w:b/>
          <w:bCs/>
        </w:rPr>
        <w:t>37.571-1</w:t>
      </w:r>
      <w:r w:rsidRPr="008623B4">
        <w:rPr>
          <w:rFonts w:ascii="Arial" w:hAnsi="Arial" w:cs="Arial"/>
          <w:b/>
          <w:bCs/>
        </w:rPr>
        <w:t>:</w:t>
      </w:r>
    </w:p>
    <w:p w14:paraId="07D21D22"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[9] R5-218283</w:t>
      </w:r>
      <w:r w:rsidRPr="0042566A">
        <w:rPr>
          <w:rFonts w:ascii="Arial" w:hAnsi="Arial" w:cs="Arial"/>
          <w:bCs/>
          <w:lang w:val="en-US"/>
        </w:rPr>
        <w:tab/>
        <w:t xml:space="preserve">Add 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 9.4.13; Source: ROHDE &amp; SCHWARZ, Ericsson</w:t>
      </w:r>
    </w:p>
    <w:p w14:paraId="22B4471E"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[10] R5-218284</w:t>
      </w:r>
      <w:r w:rsidRPr="0042566A">
        <w:rPr>
          <w:rFonts w:ascii="Arial" w:hAnsi="Arial" w:cs="Arial"/>
          <w:bCs/>
          <w:lang w:val="en-US"/>
        </w:rPr>
        <w:tab/>
        <w:t xml:space="preserve">Add 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 9.4.14; Source: ROHDE &amp; SCHWARZ, Ericsson</w:t>
      </w:r>
    </w:p>
    <w:p w14:paraId="7919125A"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[11] R5-218285</w:t>
      </w:r>
      <w:r w:rsidRPr="0042566A">
        <w:rPr>
          <w:rFonts w:ascii="Arial" w:hAnsi="Arial" w:cs="Arial"/>
          <w:bCs/>
          <w:lang w:val="en-US"/>
        </w:rPr>
        <w:tab/>
        <w:t xml:space="preserve">Add 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 9.4.15; Source: ROHDE &amp; SCHWARZ, Ericsson</w:t>
      </w:r>
    </w:p>
    <w:p w14:paraId="51E1F956"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[12] R5-218286</w:t>
      </w:r>
      <w:r w:rsidRPr="0042566A">
        <w:rPr>
          <w:rFonts w:ascii="Arial" w:hAnsi="Arial" w:cs="Arial"/>
          <w:bCs/>
          <w:lang w:val="en-US"/>
        </w:rPr>
        <w:tab/>
        <w:t xml:space="preserve">Add 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 9.4.16; Source: ROHDE &amp; SCHWARZ, Ericsson</w:t>
      </w:r>
    </w:p>
    <w:p w14:paraId="65272EC8"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[13] R5-218287</w:t>
      </w:r>
      <w:r w:rsidRPr="0042566A">
        <w:rPr>
          <w:rFonts w:ascii="Arial" w:hAnsi="Arial" w:cs="Arial"/>
          <w:bCs/>
          <w:lang w:val="en-US"/>
        </w:rPr>
        <w:tab/>
        <w:t xml:space="preserve">Add 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 9.4.17; Source: ROHDE &amp; SCHWARZ, Ericsson</w:t>
      </w:r>
    </w:p>
    <w:p w14:paraId="2B3AA6FE"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[14] R5-218288</w:t>
      </w:r>
      <w:r w:rsidRPr="0042566A">
        <w:rPr>
          <w:rFonts w:ascii="Arial" w:hAnsi="Arial" w:cs="Arial"/>
          <w:bCs/>
          <w:lang w:val="en-US"/>
        </w:rPr>
        <w:tab/>
        <w:t xml:space="preserve">Add 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 9.4.18; Source: ROHDE &amp; SCHWARZ, Ericsson</w:t>
      </w:r>
    </w:p>
    <w:p w14:paraId="04252D2D" w14:textId="2AE6FF39"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[15] R5-218289</w:t>
      </w:r>
      <w:r w:rsidRPr="0042566A">
        <w:rPr>
          <w:rFonts w:ascii="Arial" w:hAnsi="Arial" w:cs="Arial"/>
          <w:bCs/>
          <w:lang w:val="en-US"/>
        </w:rPr>
        <w:tab/>
        <w:t xml:space="preserve">OTDOA </w:t>
      </w:r>
      <w:proofErr w:type="spellStart"/>
      <w:r w:rsidRPr="0042566A">
        <w:rPr>
          <w:rFonts w:ascii="Arial" w:hAnsi="Arial" w:cs="Arial"/>
          <w:bCs/>
          <w:lang w:val="en-US"/>
        </w:rPr>
        <w:t>feMTC</w:t>
      </w:r>
      <w:proofErr w:type="spellEnd"/>
      <w:r w:rsidRPr="0042566A">
        <w:rPr>
          <w:rFonts w:ascii="Arial" w:hAnsi="Arial" w:cs="Arial"/>
          <w:bCs/>
          <w:lang w:val="en-US"/>
        </w:rPr>
        <w:t xml:space="preserve"> test cases - Annexes; Source: ROHDE &amp; SCHWARZ, Ericsson</w:t>
      </w:r>
    </w:p>
    <w:p w14:paraId="7ADA00F3" w14:textId="18636E6B"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57B71DA4" w14:textId="3BD80D17" w:rsidR="0042566A" w:rsidRPr="00BD5B25"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42566A">
        <w:rPr>
          <w:rFonts w:ascii="Arial" w:hAnsi="Arial" w:cs="Arial"/>
          <w:b/>
          <w:bCs/>
        </w:rPr>
        <w:t>37.571-</w:t>
      </w:r>
      <w:r>
        <w:rPr>
          <w:rFonts w:ascii="Arial" w:hAnsi="Arial" w:cs="Arial"/>
          <w:b/>
          <w:bCs/>
        </w:rPr>
        <w:t>3</w:t>
      </w:r>
      <w:r w:rsidRPr="008623B4">
        <w:rPr>
          <w:rFonts w:ascii="Arial" w:hAnsi="Arial" w:cs="Arial"/>
          <w:b/>
          <w:bCs/>
        </w:rPr>
        <w:t>:</w:t>
      </w:r>
    </w:p>
    <w:p w14:paraId="2142D517" w14:textId="6A7B0125"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[16] R5-218290</w:t>
      </w:r>
      <w:r w:rsidRPr="0042566A">
        <w:rPr>
          <w:rFonts w:ascii="Arial" w:hAnsi="Arial" w:cs="Arial"/>
          <w:bCs/>
          <w:lang w:val="en-US"/>
        </w:rPr>
        <w:tab/>
        <w:t xml:space="preserve">Add applicability for OTDOA </w:t>
      </w:r>
      <w:proofErr w:type="spellStart"/>
      <w:r w:rsidRPr="0042566A">
        <w:rPr>
          <w:rFonts w:ascii="Arial" w:hAnsi="Arial" w:cs="Arial"/>
          <w:bCs/>
          <w:lang w:val="en-US"/>
        </w:rPr>
        <w:t>feMTC</w:t>
      </w:r>
      <w:proofErr w:type="spellEnd"/>
      <w:r w:rsidRPr="0042566A">
        <w:rPr>
          <w:rFonts w:ascii="Arial" w:hAnsi="Arial" w:cs="Arial"/>
          <w:bCs/>
          <w:lang w:val="en-US"/>
        </w:rPr>
        <w:t>; Source: ROHDE &amp; SCHWARZ, Ericsson</w:t>
      </w:r>
    </w:p>
    <w:p w14:paraId="0BE7E7D3" w14:textId="5AB53509"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172D3C98" w14:textId="1AAB81A9" w:rsidR="0042566A" w:rsidRPr="00BD5B25"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42566A">
        <w:rPr>
          <w:rFonts w:ascii="Arial" w:hAnsi="Arial" w:cs="Arial"/>
          <w:b/>
          <w:bCs/>
        </w:rPr>
        <w:t>37.571-</w:t>
      </w:r>
      <w:r>
        <w:rPr>
          <w:rFonts w:ascii="Arial" w:hAnsi="Arial" w:cs="Arial"/>
          <w:b/>
          <w:bCs/>
        </w:rPr>
        <w:t>5</w:t>
      </w:r>
      <w:r w:rsidRPr="008623B4">
        <w:rPr>
          <w:rFonts w:ascii="Arial" w:hAnsi="Arial" w:cs="Arial"/>
          <w:b/>
          <w:bCs/>
        </w:rPr>
        <w:t>:</w:t>
      </w:r>
    </w:p>
    <w:p w14:paraId="0956F514" w14:textId="1BF5A09C" w:rsidR="001D028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[17] R5-218291</w:t>
      </w:r>
      <w:r w:rsidRPr="0042566A">
        <w:rPr>
          <w:rFonts w:ascii="Arial" w:hAnsi="Arial" w:cs="Arial"/>
          <w:bCs/>
          <w:lang w:val="en-US"/>
        </w:rPr>
        <w:tab/>
        <w:t xml:space="preserve">Add assistance data for OTDOA </w:t>
      </w:r>
      <w:proofErr w:type="spellStart"/>
      <w:r w:rsidRPr="0042566A">
        <w:rPr>
          <w:rFonts w:ascii="Arial" w:hAnsi="Arial" w:cs="Arial"/>
          <w:bCs/>
          <w:lang w:val="en-US"/>
        </w:rPr>
        <w:t>feMTC</w:t>
      </w:r>
      <w:proofErr w:type="spellEnd"/>
      <w:r w:rsidRPr="0042566A">
        <w:rPr>
          <w:rFonts w:ascii="Arial" w:hAnsi="Arial" w:cs="Arial"/>
          <w:bCs/>
          <w:lang w:val="en-US"/>
        </w:rPr>
        <w:t>; Source: ROHDE &amp; SCHWARZ, Ericsson</w:t>
      </w:r>
    </w:p>
    <w:p w14:paraId="742CF9E3" w14:textId="7C7B7B2A" w:rsidR="001D028A" w:rsidRDefault="001D028A" w:rsidP="007F1E1C">
      <w:pPr>
        <w:tabs>
          <w:tab w:val="left" w:pos="567"/>
        </w:tabs>
        <w:overflowPunct/>
        <w:autoSpaceDE/>
        <w:autoSpaceDN/>
        <w:snapToGrid w:val="0"/>
        <w:spacing w:after="0"/>
        <w:ind w:left="567" w:hanging="567"/>
        <w:textAlignment w:val="auto"/>
        <w:rPr>
          <w:rFonts w:ascii="Arial" w:hAnsi="Arial" w:cs="Arial"/>
          <w:bCs/>
        </w:rPr>
      </w:pP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01E79" w14:textId="77777777" w:rsidR="0060026D" w:rsidRDefault="0060026D">
      <w:r>
        <w:separator/>
      </w:r>
    </w:p>
  </w:endnote>
  <w:endnote w:type="continuationSeparator" w:id="0">
    <w:p w14:paraId="5369305B" w14:textId="77777777" w:rsidR="0060026D" w:rsidRDefault="0060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660E7" w14:textId="77777777" w:rsidR="0060026D" w:rsidRDefault="0060026D">
      <w:r>
        <w:separator/>
      </w:r>
    </w:p>
  </w:footnote>
  <w:footnote w:type="continuationSeparator" w:id="0">
    <w:p w14:paraId="79EAC0A0" w14:textId="77777777" w:rsidR="0060026D" w:rsidRDefault="00600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87DDF"/>
    <w:rsid w:val="00193753"/>
    <w:rsid w:val="001A248F"/>
    <w:rsid w:val="001A3B5F"/>
    <w:rsid w:val="001A659D"/>
    <w:rsid w:val="001B51AB"/>
    <w:rsid w:val="001B5CA8"/>
    <w:rsid w:val="001C4490"/>
    <w:rsid w:val="001C54BD"/>
    <w:rsid w:val="001D028A"/>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66A"/>
    <w:rsid w:val="004258BA"/>
    <w:rsid w:val="0042799D"/>
    <w:rsid w:val="004459B3"/>
    <w:rsid w:val="00446885"/>
    <w:rsid w:val="004531C9"/>
    <w:rsid w:val="00457D91"/>
    <w:rsid w:val="00460C31"/>
    <w:rsid w:val="00464E5B"/>
    <w:rsid w:val="0047055A"/>
    <w:rsid w:val="00474450"/>
    <w:rsid w:val="004873E6"/>
    <w:rsid w:val="004A0D87"/>
    <w:rsid w:val="004B15B8"/>
    <w:rsid w:val="004B566C"/>
    <w:rsid w:val="004B7B48"/>
    <w:rsid w:val="004D4AB1"/>
    <w:rsid w:val="004F218A"/>
    <w:rsid w:val="005028FE"/>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0026D"/>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0B51"/>
    <w:rsid w:val="007113A1"/>
    <w:rsid w:val="00714E9A"/>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7F1E1C"/>
    <w:rsid w:val="008145EA"/>
    <w:rsid w:val="00815869"/>
    <w:rsid w:val="00816B81"/>
    <w:rsid w:val="00823B90"/>
    <w:rsid w:val="0083266E"/>
    <w:rsid w:val="0083347B"/>
    <w:rsid w:val="008546E5"/>
    <w:rsid w:val="00865EA8"/>
    <w:rsid w:val="008713F1"/>
    <w:rsid w:val="00871653"/>
    <w:rsid w:val="00881D74"/>
    <w:rsid w:val="00881E7B"/>
    <w:rsid w:val="008836AC"/>
    <w:rsid w:val="00887422"/>
    <w:rsid w:val="0089166C"/>
    <w:rsid w:val="00893204"/>
    <w:rsid w:val="008960DE"/>
    <w:rsid w:val="008A36DF"/>
    <w:rsid w:val="008C1698"/>
    <w:rsid w:val="008C1A3D"/>
    <w:rsid w:val="008C5E8A"/>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34FA"/>
    <w:rsid w:val="00F77359"/>
    <w:rsid w:val="00F86A73"/>
    <w:rsid w:val="00F910D3"/>
    <w:rsid w:val="00F912FC"/>
    <w:rsid w:val="00FA2E64"/>
    <w:rsid w:val="00FA58DA"/>
    <w:rsid w:val="00FC345B"/>
    <w:rsid w:val="00FD4E37"/>
    <w:rsid w:val="00FD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31721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305</TotalTime>
  <Pages>3</Pages>
  <Words>902</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57</cp:revision>
  <dcterms:created xsi:type="dcterms:W3CDTF">2018-11-20T14:54:00Z</dcterms:created>
  <dcterms:modified xsi:type="dcterms:W3CDTF">2021-11-24T12:59:00Z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